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42C" w:rsidRDefault="0028355E">
      <w:pPr>
        <w:pStyle w:val="1"/>
        <w:spacing w:after="0"/>
      </w:pPr>
      <w:r>
        <w:rPr>
          <w:rFonts w:hint="eastAsia"/>
        </w:rPr>
        <w:t>多功能真空实验</w:t>
      </w:r>
      <w:proofErr w:type="gramStart"/>
      <w:r>
        <w:rPr>
          <w:rFonts w:hint="eastAsia"/>
        </w:rPr>
        <w:t>仪操作</w:t>
      </w:r>
      <w:proofErr w:type="gramEnd"/>
      <w:r>
        <w:rPr>
          <w:rFonts w:hint="eastAsia"/>
        </w:rPr>
        <w:t>流程</w:t>
      </w:r>
    </w:p>
    <w:p w:rsidR="00E3642C" w:rsidRDefault="0028355E">
      <w:pPr>
        <w:pStyle w:val="2"/>
        <w:spacing w:before="88" w:after="0"/>
      </w:pPr>
      <w:r>
        <w:rPr>
          <w:rFonts w:hint="eastAsia"/>
        </w:rPr>
        <w:t>一、放样</w:t>
      </w: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pict>
          <v:group id="组合 76" o:spid="_x0000_s1026" style="position:absolute;margin-left:48.9pt;margin-top:1.7pt;width:375.95pt;height:111.8pt;z-index:251659264" coordorigin="2778,2410" coordsize="7519,22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32" o:spid="_x0000_s1027" type="#_x0000_t75" style="position:absolute;left:2778;top:2410;width:1932;height:2237">
              <v:imagedata r:id="rId7" o:title="" croptop="-572f" cropbottom="203f" cropleft="13294f" cropright="9575f"/>
            </v:shape>
            <v:roundrect id="圆角矩形 33" o:spid="_x0000_s1028" style="position:absolute;left:5599;top:2617;width:4698;height:1709" arcsize="10923f" o:preferrelative="t" strokeweight="1pt">
              <v:stroke miterlimit="2"/>
              <v:textbox>
                <w:txbxContent>
                  <w:p w:rsidR="00E3642C" w:rsidRDefault="0028355E">
                    <w:pPr>
                      <w:pStyle w:val="10"/>
                      <w:snapToGrid w:val="0"/>
                      <w:ind w:firstLineChars="0" w:firstLine="0"/>
                      <w:jc w:val="left"/>
                      <w:rPr>
                        <w:rFonts w:ascii="宋体" w:hAnsi="宋体" w:cs="宋体"/>
                        <w:szCs w:val="21"/>
                      </w:rPr>
                    </w:pPr>
                    <w:r>
                      <w:rPr>
                        <w:rFonts w:ascii="宋体" w:hAnsi="宋体" w:cs="宋体" w:hint="eastAsia"/>
                        <w:szCs w:val="21"/>
                      </w:rPr>
                      <w:t>1</w:t>
                    </w:r>
                    <w:r>
                      <w:rPr>
                        <w:rFonts w:ascii="宋体" w:hAnsi="宋体" w:cs="宋体" w:hint="eastAsia"/>
                        <w:szCs w:val="21"/>
                      </w:rPr>
                      <w:t>、</w:t>
                    </w:r>
                    <w:r>
                      <w:rPr>
                        <w:rFonts w:ascii="宋体" w:hAnsi="宋体" w:cs="宋体" w:hint="eastAsia"/>
                        <w:szCs w:val="21"/>
                      </w:rPr>
                      <w:t>此为真空室，复合计单元显示的压强即为该腔体的压强</w:t>
                    </w:r>
                  </w:p>
                  <w:p w:rsidR="00E3642C" w:rsidRDefault="0028355E">
                    <w:pPr>
                      <w:pStyle w:val="10"/>
                      <w:snapToGrid w:val="0"/>
                      <w:ind w:firstLineChars="0" w:firstLine="0"/>
                      <w:jc w:val="left"/>
                      <w:rPr>
                        <w:rFonts w:ascii="宋体" w:hAnsi="宋体" w:cs="宋体"/>
                        <w:szCs w:val="21"/>
                      </w:rPr>
                    </w:pPr>
                    <w:r>
                      <w:rPr>
                        <w:rFonts w:ascii="宋体" w:hAnsi="宋体" w:cs="宋体" w:hint="eastAsia"/>
                        <w:szCs w:val="21"/>
                      </w:rPr>
                      <w:t>2</w:t>
                    </w:r>
                    <w:r>
                      <w:rPr>
                        <w:rFonts w:ascii="宋体" w:hAnsi="宋体" w:cs="宋体" w:hint="eastAsia"/>
                        <w:szCs w:val="21"/>
                      </w:rPr>
                      <w:t>、</w:t>
                    </w:r>
                    <w:r>
                      <w:rPr>
                        <w:rFonts w:ascii="宋体" w:hAnsi="宋体" w:cs="宋体" w:hint="eastAsia"/>
                        <w:szCs w:val="21"/>
                      </w:rPr>
                      <w:t>实验之前，先充气打开该腔体，将铝丝（蒸发源）放在</w:t>
                    </w:r>
                    <w:proofErr w:type="gramStart"/>
                    <w:r>
                      <w:rPr>
                        <w:rFonts w:ascii="宋体" w:hAnsi="宋体" w:cs="宋体" w:hint="eastAsia"/>
                        <w:szCs w:val="21"/>
                      </w:rPr>
                      <w:t>钼</w:t>
                    </w:r>
                    <w:proofErr w:type="gramEnd"/>
                    <w:r>
                      <w:rPr>
                        <w:rFonts w:ascii="宋体" w:hAnsi="宋体" w:cs="宋体" w:hint="eastAsia"/>
                        <w:szCs w:val="21"/>
                      </w:rPr>
                      <w:t>舟中、并将衬底玻璃片插在上方指定位置</w:t>
                    </w:r>
                  </w:p>
                </w:txbxContent>
              </v:textbox>
            </v:roundrect>
          </v:group>
        </w:pict>
      </w: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28355E">
      <w:pPr>
        <w:pStyle w:val="2"/>
        <w:spacing w:before="0" w:after="0"/>
      </w:pPr>
      <w:r>
        <w:rPr>
          <w:rFonts w:hint="eastAsia"/>
        </w:rPr>
        <w:t>二、开机</w:t>
      </w: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noProof/>
        </w:rPr>
        <w:pict>
          <v:roundrect id="圆角矩形 9" o:spid="_x0000_s1037" style="position:absolute;margin-left:242.6pt;margin-top:7.7pt;width:184.25pt;height:22.4pt;z-index:251670528" arcsize="10923f" o:preferrelative="t" strokeweight="1pt">
            <v:stroke miterlimit="2"/>
            <v:textbox>
              <w:txbxContent>
                <w:p w:rsidR="00E3642C" w:rsidRDefault="0028355E">
                  <w:pPr>
                    <w:snapToGrid w:val="0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1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、开启总电源</w:t>
                  </w:r>
                </w:p>
              </w:txbxContent>
            </v:textbox>
          </v:roundrect>
        </w:pict>
      </w: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noProof/>
          <w:szCs w:val="21"/>
        </w:rPr>
        <w:pict>
          <v:shape id="图片 3" o:spid="_x0000_s1030" type="#_x0000_t75" style="position:absolute;margin-left:1.6pt;margin-top:2.1pt;width:199.3pt;height:424.15pt;rotation:2;z-index:251660288" filled="t" fillcolor="#ededed" stroked="t" strokecolor="white" strokeweight="7pt">
            <v:stroke miterlimit="2"/>
            <v:imagedata r:id="rId8" o:title="" croptop="1298f" cropbottom="330f" cropleft="29422f" cropright="15503f"/>
            <v:shadow on="t" type="perspective" color="black" opacity="23593f" origin="-.5,-.5" offset="0,.5mm"/>
          </v:shape>
        </w:pict>
      </w: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noProof/>
          <w:szCs w:val="21"/>
        </w:rPr>
        <w:pict>
          <v:roundrect id="圆角矩形 10" o:spid="_x0000_s1038" style="position:absolute;margin-left:242.6pt;margin-top:.05pt;width:184.25pt;height:41.3pt;z-index:251671552" arcsize="10923f" o:preferrelative="t" strokeweight="1pt">
            <v:stroke miterlimit="2"/>
            <v:textbox>
              <w:txbxContent>
                <w:p w:rsidR="00E3642C" w:rsidRDefault="0028355E">
                  <w:pPr>
                    <w:snapToGrid w:val="0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2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、开启冷却水（水龙头）</w:t>
                  </w:r>
                </w:p>
                <w:p w:rsidR="00E3642C" w:rsidRDefault="0028355E">
                  <w:pPr>
                    <w:snapToGrid w:val="0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注：水压指示灯变绿</w:t>
                  </w:r>
                </w:p>
              </w:txbxContent>
            </v:textbox>
          </v:roundrect>
        </w:pict>
      </w:r>
      <w:r>
        <w:rPr>
          <w:rFonts w:ascii="宋体" w:hAnsi="宋体" w:cs="宋体"/>
          <w:noProof/>
          <w:szCs w:val="21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右箭头 64" o:spid="_x0000_s1039" type="#_x0000_t13" style="position:absolute;margin-left:181.8pt;margin-top:5.8pt;width:57.05pt;height:18.7pt;rotation:196;z-index:251662336" o:preferrelative="t" strokecolor="#739cc3" strokeweight="1.25pt">
            <v:stroke miterlimit="2"/>
          </v:shape>
        </w:pict>
      </w: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noProof/>
          <w:szCs w:val="21"/>
        </w:rPr>
        <w:pict>
          <v:roundrect id="圆角矩形 18" o:spid="_x0000_s1035" style="position:absolute;margin-left:242.6pt;margin-top:2.95pt;width:184.25pt;height:34.05pt;z-index:251668480" arcsize="10923f" o:preferrelative="t" strokeweight="1pt">
            <v:stroke miterlimit="2"/>
            <v:textbox>
              <w:txbxContent>
                <w:p w:rsidR="00E3642C" w:rsidRDefault="0028355E">
                  <w:pPr>
                    <w:snapToGrid w:val="0"/>
                    <w:jc w:val="left"/>
                    <w:rPr>
                      <w:rFonts w:ascii="宋体" w:hAnsi="宋体" w:cs="宋体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3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、将工作选择旋钮旋转到机械泵（直到复合计单元显示到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5Pa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以下）</w:t>
                  </w:r>
                </w:p>
              </w:txbxContent>
            </v:textbox>
          </v:roundrect>
        </w:pict>
      </w: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noProof/>
          <w:szCs w:val="21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左大括号 68" o:spid="_x0000_s1041" type="#_x0000_t87" style="position:absolute;margin-left:216.7pt;margin-top:2.8pt;width:22.55pt;height:142.3pt;z-index:251664384" o:preferrelative="t" fillcolor="#9cbee0" strokeweight="1.25pt">
            <v:fill color2="#bbd5f0" type="gradient"/>
            <v:stroke miterlimit="2"/>
          </v:shape>
        </w:pict>
      </w: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noProof/>
          <w:szCs w:val="21"/>
        </w:rPr>
        <w:pict>
          <v:roundrect id="圆角矩形 21" o:spid="_x0000_s1036" style="position:absolute;margin-left:242.6pt;margin-top:6.95pt;width:184.25pt;height:74.6pt;z-index:251669504" arcsize="10923f" o:preferrelative="t" strokeweight="1pt">
            <v:stroke miterlimit="2"/>
            <v:textbox>
              <w:txbxContent>
                <w:p w:rsidR="00E3642C" w:rsidRDefault="0028355E">
                  <w:pPr>
                    <w:numPr>
                      <w:ilvl w:val="0"/>
                      <w:numId w:val="2"/>
                    </w:numPr>
                    <w:snapToGrid w:val="0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将工作选择旋钮旋转到扩散泵（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直到热偶单元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5Pa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以下）</w:t>
                  </w:r>
                </w:p>
                <w:p w:rsidR="00E3642C" w:rsidRDefault="0028355E">
                  <w:pPr>
                    <w:snapToGrid w:val="0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注：如果此时复合计单元高于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20Pa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，重复至</w:t>
                  </w:r>
                  <w:proofErr w:type="gramStart"/>
                  <w:r>
                    <w:rPr>
                      <w:rFonts w:ascii="宋体" w:hAnsi="宋体" w:cs="宋体" w:hint="eastAsia"/>
                      <w:szCs w:val="21"/>
                    </w:rPr>
                    <w:t>机械泵抽一次</w:t>
                  </w:r>
                  <w:proofErr w:type="gramEnd"/>
                </w:p>
              </w:txbxContent>
            </v:textbox>
          </v:roundrect>
        </w:pict>
      </w: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noProof/>
          <w:szCs w:val="21"/>
        </w:rPr>
        <w:pict>
          <v:shape id="_x0000_s1040" type="#_x0000_t13" style="position:absolute;margin-left:70.8pt;margin-top:4.85pt;width:139.1pt;height:18.7pt;rotation:178;z-index:251663360" o:preferrelative="t" strokecolor="#739cc3" strokeweight="1.25pt">
            <v:stroke miterlimit="2"/>
          </v:shape>
        </w:pict>
      </w: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noProof/>
          <w:szCs w:val="21"/>
        </w:rPr>
        <w:pict>
          <v:roundrect id="圆角矩形 26" o:spid="_x0000_s1033" style="position:absolute;margin-left:242.6pt;margin-top:7.65pt;width:184.25pt;height:54.3pt;z-index:251666432" arcsize="10923f" o:preferrelative="t" strokeweight="1pt">
            <v:stroke miterlimit="2"/>
            <v:textbox>
              <w:txbxContent>
                <w:p w:rsidR="00E3642C" w:rsidRDefault="0028355E">
                  <w:pPr>
                    <w:snapToGrid w:val="0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5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、将工作选择旋钮旋转到扩散泵工作档，此时接通了扩散泵加热电源，扩散泵开始工作</w:t>
                  </w:r>
                </w:p>
              </w:txbxContent>
            </v:textbox>
          </v:roundrect>
        </w:pict>
      </w: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noProof/>
          <w:szCs w:val="21"/>
        </w:rPr>
        <w:pict>
          <v:roundrect id="圆角矩形 29" o:spid="_x0000_s1034" style="position:absolute;margin-left:242.6pt;margin-top:7.95pt;width:184.25pt;height:37.85pt;z-index:251667456" arcsize="10923f" o:preferrelative="t" strokeweight="1pt">
            <v:stroke miterlimit="2"/>
            <v:textbox>
              <w:txbxContent>
                <w:p w:rsidR="00E3642C" w:rsidRDefault="0028355E">
                  <w:pPr>
                    <w:snapToGrid w:val="0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6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、等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20-30min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后，油沸腾，扩散泵可正常工作（油蒸发喷射）打开蝶阀</w:t>
                  </w:r>
                </w:p>
              </w:txbxContent>
            </v:textbox>
          </v:roundrect>
        </w:pict>
      </w: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noProof/>
          <w:szCs w:val="21"/>
        </w:rPr>
        <w:pict>
          <v:roundrect id="圆角矩形 30" o:spid="_x0000_s1032" style="position:absolute;margin-left:242.6pt;margin-top:.15pt;width:184.25pt;height:111.6pt;z-index:251665408" arcsize="10923f" o:preferrelative="t" strokeweight="1pt">
            <v:stroke miterlimit="2"/>
            <v:textbox>
              <w:txbxContent>
                <w:p w:rsidR="00E3642C" w:rsidRDefault="0028355E">
                  <w:pPr>
                    <w:numPr>
                      <w:ilvl w:val="0"/>
                      <w:numId w:val="1"/>
                    </w:numPr>
                    <w:snapToGrid w:val="0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直到复合计单元显示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5X10</w:t>
                  </w:r>
                  <w:r>
                    <w:rPr>
                      <w:rFonts w:ascii="宋体" w:hAnsi="宋体" w:cs="宋体" w:hint="eastAsia"/>
                      <w:szCs w:val="21"/>
                      <w:vertAlign w:val="superscript"/>
                    </w:rPr>
                    <w:t>-3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Pa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，开蒸发电源，调节蒸发电流旋钮，进行蒸发蒸镀实验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（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调节蒸发电流旋钮开始到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70A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，慢慢</w:t>
                  </w:r>
                  <w:proofErr w:type="gramStart"/>
                  <w:r>
                    <w:rPr>
                      <w:rFonts w:ascii="宋体" w:hAnsi="宋体" w:cs="宋体" w:hint="eastAsia"/>
                      <w:szCs w:val="21"/>
                    </w:rPr>
                    <w:t>钼</w:t>
                  </w:r>
                  <w:proofErr w:type="gramEnd"/>
                  <w:r>
                    <w:rPr>
                      <w:rFonts w:ascii="宋体" w:hAnsi="宋体" w:cs="宋体" w:hint="eastAsia"/>
                      <w:szCs w:val="21"/>
                    </w:rPr>
                    <w:t>舟发红。此时打开蒸发源挡板，调节到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100A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开始蒸发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）</w:t>
                  </w:r>
                </w:p>
                <w:p w:rsidR="00E3642C" w:rsidRDefault="0028355E">
                  <w:pPr>
                    <w:snapToGrid w:val="0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注意：</w:t>
                  </w:r>
                  <w:r>
                    <w:rPr>
                      <w:rFonts w:ascii="宋体" w:hAnsi="宋体" w:cs="宋体" w:hint="eastAsia"/>
                      <w:szCs w:val="21"/>
                    </w:rPr>
                    <w:t>蒸发速度很快</w:t>
                  </w:r>
                </w:p>
              </w:txbxContent>
            </v:textbox>
          </v:roundrect>
        </w:pict>
      </w: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1.1 </w:t>
      </w:r>
      <w:r>
        <w:rPr>
          <w:rFonts w:ascii="宋体" w:hAnsi="宋体" w:cs="宋体" w:hint="eastAsia"/>
          <w:szCs w:val="21"/>
        </w:rPr>
        <w:t>备注</w:t>
      </w:r>
      <w:bookmarkStart w:id="0" w:name="_GoBack"/>
      <w:bookmarkEnd w:id="0"/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</w:t>
      </w:r>
      <w:r>
        <w:rPr>
          <w:rFonts w:ascii="宋体" w:hAnsi="宋体" w:cs="宋体" w:hint="eastAsia"/>
          <w:szCs w:val="21"/>
        </w:rPr>
        <w:t>、取样</w:t>
      </w:r>
    </w:p>
    <w:p w:rsidR="00E3642C" w:rsidRDefault="0028355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</w:t>
      </w:r>
      <w:r>
        <w:rPr>
          <w:rFonts w:ascii="宋体" w:hAnsi="宋体" w:cs="宋体" w:hint="eastAsia"/>
          <w:szCs w:val="21"/>
        </w:rPr>
        <w:t>、关机</w:t>
      </w: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E3642C" w:rsidRDefault="0028355E">
      <w:pPr>
        <w:pStyle w:val="2"/>
      </w:pPr>
      <w:r>
        <w:rPr>
          <w:rFonts w:hint="eastAsia"/>
        </w:rPr>
        <w:lastRenderedPageBreak/>
        <w:t>三、</w:t>
      </w:r>
      <w:r>
        <w:rPr>
          <w:rFonts w:hint="eastAsia"/>
        </w:rPr>
        <w:t>取样</w:t>
      </w:r>
      <w:r>
        <w:rPr>
          <w:rFonts w:hint="eastAsia"/>
        </w:rPr>
        <w:t>与关机</w:t>
      </w:r>
    </w:p>
    <w:p w:rsidR="00E3642C" w:rsidRDefault="0028355E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、将蒸发电流调节到最低，关闭蒸发电流、同时关闭真空室烘烤、衬底加热电源；</w:t>
      </w:r>
    </w:p>
    <w:p w:rsidR="00E3642C" w:rsidRDefault="0028355E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、按下“充气阀”按钮，“充气阀”指示灯亮，开始充气，充气完毕后再次按下“充气阀”按钮，“充气阀”指示灯灭；</w:t>
      </w:r>
    </w:p>
    <w:p w:rsidR="00E3642C" w:rsidRDefault="0028355E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、取下玻璃罩，用棉花球蘸酒精擦拭附着在玻璃上的镀层；</w:t>
      </w:r>
    </w:p>
    <w:p w:rsidR="00E3642C" w:rsidRDefault="0028355E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、取出样品，清理样品台周边；</w:t>
      </w:r>
    </w:p>
    <w:p w:rsidR="00E3642C" w:rsidRDefault="0028355E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、将工作选择旋钮由扩散泵工作</w:t>
      </w:r>
      <w:proofErr w:type="gramStart"/>
      <w:r>
        <w:rPr>
          <w:rFonts w:hint="eastAsia"/>
          <w:sz w:val="28"/>
          <w:szCs w:val="28"/>
        </w:rPr>
        <w:t>档</w:t>
      </w:r>
      <w:proofErr w:type="gramEnd"/>
      <w:r>
        <w:rPr>
          <w:rFonts w:hint="eastAsia"/>
          <w:sz w:val="28"/>
          <w:szCs w:val="28"/>
        </w:rPr>
        <w:t>旋转到扩散泵、此时扩散泵加热电源关闭，等待</w:t>
      </w:r>
      <w:r>
        <w:rPr>
          <w:rFonts w:hint="eastAsia"/>
          <w:sz w:val="28"/>
          <w:szCs w:val="28"/>
        </w:rPr>
        <w:t>30min</w:t>
      </w:r>
      <w:r>
        <w:rPr>
          <w:rFonts w:hint="eastAsia"/>
          <w:sz w:val="28"/>
          <w:szCs w:val="28"/>
        </w:rPr>
        <w:t>左右，</w:t>
      </w:r>
      <w:r>
        <w:rPr>
          <w:rFonts w:hint="eastAsia"/>
          <w:sz w:val="28"/>
          <w:szCs w:val="28"/>
        </w:rPr>
        <w:t>50</w:t>
      </w:r>
      <w:r>
        <w:rPr>
          <w:rFonts w:hint="eastAsia"/>
          <w:sz w:val="28"/>
          <w:szCs w:val="28"/>
        </w:rPr>
        <w:t>℃以下，等油冷却；</w:t>
      </w:r>
    </w:p>
    <w:p w:rsidR="00E3642C" w:rsidRDefault="0028355E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、关闭蝶阀、关闭前级阀（工作选择旋钮旋转到机械泵）、关闭机械泵（工作选择旋钮旋转到断开）、此时会自动充入大气到机械泵里面；</w:t>
      </w:r>
    </w:p>
    <w:p w:rsidR="00E3642C" w:rsidRDefault="0028355E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、关闭总电源、等待</w:t>
      </w:r>
      <w:r>
        <w:rPr>
          <w:rFonts w:hint="eastAsia"/>
          <w:sz w:val="28"/>
          <w:szCs w:val="28"/>
        </w:rPr>
        <w:t>30min</w:t>
      </w:r>
      <w:r>
        <w:rPr>
          <w:rFonts w:hint="eastAsia"/>
          <w:sz w:val="28"/>
          <w:szCs w:val="28"/>
        </w:rPr>
        <w:t>后关闭冷却水水龙头。</w:t>
      </w:r>
    </w:p>
    <w:p w:rsidR="00E3642C" w:rsidRDefault="00E3642C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sectPr w:rsidR="00E364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C68E7"/>
    <w:multiLevelType w:val="singleLevel"/>
    <w:tmpl w:val="561C68E7"/>
    <w:lvl w:ilvl="0">
      <w:start w:val="4"/>
      <w:numFmt w:val="decimal"/>
      <w:suff w:val="nothing"/>
      <w:lvlText w:val="%1、"/>
      <w:lvlJc w:val="left"/>
    </w:lvl>
  </w:abstractNum>
  <w:abstractNum w:abstractNumId="1">
    <w:nsid w:val="561C79E4"/>
    <w:multiLevelType w:val="singleLevel"/>
    <w:tmpl w:val="561C79E4"/>
    <w:lvl w:ilvl="0">
      <w:start w:val="7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4D78"/>
    <w:rsid w:val="000E5A8E"/>
    <w:rsid w:val="00154D78"/>
    <w:rsid w:val="001F7F06"/>
    <w:rsid w:val="0028355E"/>
    <w:rsid w:val="004A2F3C"/>
    <w:rsid w:val="00510B07"/>
    <w:rsid w:val="00623AE4"/>
    <w:rsid w:val="007A53BF"/>
    <w:rsid w:val="00B90DB1"/>
    <w:rsid w:val="00E3642C"/>
    <w:rsid w:val="00E93DF7"/>
    <w:rsid w:val="00F1152F"/>
    <w:rsid w:val="00F64328"/>
    <w:rsid w:val="03BD1133"/>
    <w:rsid w:val="073A6906"/>
    <w:rsid w:val="54BA080E"/>
    <w:rsid w:val="59517DB3"/>
    <w:rsid w:val="60825D61"/>
    <w:rsid w:val="68DC0114"/>
    <w:rsid w:val="6AB37D1A"/>
    <w:rsid w:val="736177B0"/>
    <w:rsid w:val="746229FF"/>
    <w:rsid w:val="74AB0875"/>
    <w:rsid w:val="782D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3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6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 textRotate="1"/>
    <customShpInfo spid="_x0000_s1032" textRotate="1"/>
    <customShpInfo spid="_x0000_s1033" textRotate="1"/>
    <customShpInfo spid="_x0000_s1034" textRotate="1"/>
    <customShpInfo spid="_x0000_s1035" textRotate="1"/>
    <customShpInfo spid="_x0000_s1036" textRotate="1"/>
    <customShpInfo spid="_x0000_s1037" textRotate="1"/>
    <customShpInfo spid="_x0000_s1038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</Words>
  <Characters>322</Characters>
  <Application>Microsoft Office Word</Application>
  <DocSecurity>0</DocSecurity>
  <Lines>2</Lines>
  <Paragraphs>1</Paragraphs>
  <ScaleCrop>false</ScaleCrop>
  <Company>Sky123.Org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DH2010型多功能真空实验仪操作流程</dc:title>
  <dc:creator>guo chen</dc:creator>
  <cp:lastModifiedBy>Administrator</cp:lastModifiedBy>
  <cp:revision>1</cp:revision>
  <dcterms:created xsi:type="dcterms:W3CDTF">2015-09-25T11:45:00Z</dcterms:created>
  <dcterms:modified xsi:type="dcterms:W3CDTF">2016-05-10T01:12:00Z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